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32" w:rsidRDefault="005C6278">
      <w:pPr>
        <w:tabs>
          <w:tab w:val="right" w:pos="951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-387984</wp:posOffset>
            </wp:positionH>
            <wp:positionV relativeFrom="paragraph">
              <wp:posOffset>-660399</wp:posOffset>
            </wp:positionV>
            <wp:extent cx="2175510" cy="217551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4157345</wp:posOffset>
            </wp:positionH>
            <wp:positionV relativeFrom="paragraph">
              <wp:posOffset>-73659</wp:posOffset>
            </wp:positionV>
            <wp:extent cx="1944370" cy="51879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632" w:rsidRDefault="004B2632">
      <w:pPr>
        <w:spacing w:after="265" w:line="276" w:lineRule="auto"/>
        <w:rPr>
          <w:rFonts w:ascii="Times New Roman" w:eastAsia="Times New Roman" w:hAnsi="Times New Roman" w:cs="Times New Roman"/>
        </w:rPr>
      </w:pPr>
    </w:p>
    <w:p w:rsidR="004B2632" w:rsidRDefault="004B263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</w:p>
    <w:p w:rsidR="004B2632" w:rsidRDefault="004B263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4B2632" w:rsidRDefault="005C6278">
      <w:pPr>
        <w:spacing w:after="265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России 19 млн школьников ходят в кружки и секции</w:t>
      </w:r>
      <w:r>
        <w:rPr>
          <w:noProof/>
        </w:rPr>
        <mc:AlternateContent>
          <mc:Choice Requires="wps">
            <w:drawing>
              <wp:inline distT="0" distB="0" distL="0" distR="0">
                <wp:extent cx="5730240" cy="0"/>
                <wp:effectExtent l="12065" t="6350" r="10795" b="12700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noFill/>
                        <a:ln w="12478">
                          <a:solidFill>
                            <a:srgbClr val="63BCE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D8DED2" id="Прямая соединительная линия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" strokecolor="#63bce0" strokeweight=".34661mm">
                <w10:anchorlock/>
              </v:line>
            </w:pict>
          </mc:Fallback>
        </mc:AlternateContent>
      </w:r>
    </w:p>
    <w:p w:rsidR="004B2632" w:rsidRDefault="005C62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Впереди начало учебного года, а значит самое время выбрать кружок или секцию для вашего ребенка, ведь школьное и дополнительное образование строятся в нашей стране как единая система и эффективны только тогда, когда они реализуются совместно. Сегодня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национальному проекту «Образование»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создано уже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17,7 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27D6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бесплатных</w:t>
      </w:r>
      <w:r w:rsidRPr="002527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27D6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центров</w:t>
      </w:r>
      <w:r w:rsidR="00C26D56" w:rsidRPr="00252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C26D56" w:rsidRPr="00C12A44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 w:rsidR="00C26D56" w:rsidRPr="00C12A44">
        <w:rPr>
          <w:rFonts w:ascii="Times New Roman" w:eastAsia="Times New Roman" w:hAnsi="Times New Roman" w:cs="Times New Roman"/>
          <w:b/>
          <w:sz w:val="24"/>
          <w:szCs w:val="24"/>
        </w:rPr>
        <w:t>1,5</w:t>
      </w:r>
      <w:r w:rsidRPr="00C12A44">
        <w:rPr>
          <w:rFonts w:ascii="Times New Roman" w:eastAsia="Times New Roman" w:hAnsi="Times New Roman" w:cs="Times New Roman"/>
          <w:b/>
          <w:sz w:val="24"/>
          <w:szCs w:val="24"/>
        </w:rPr>
        <w:t xml:space="preserve"> млн</w:t>
      </w:r>
      <w:r w:rsidRPr="00C12A44">
        <w:rPr>
          <w:rFonts w:ascii="Times New Roman" w:eastAsia="Times New Roman" w:hAnsi="Times New Roman" w:cs="Times New Roman"/>
          <w:sz w:val="24"/>
          <w:szCs w:val="24"/>
        </w:rPr>
        <w:t xml:space="preserve"> новых мест дополнительного образования. </w:t>
      </w:r>
      <w:r w:rsidR="00C26D56"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же в 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России </w:t>
      </w:r>
      <w:r w:rsidR="00C26D56"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посещают кружки и секции 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</w:t>
      </w:r>
      <w:r w:rsidRPr="00C12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 млн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22E4E" w:rsidRPr="00172309" w:rsidRDefault="00822E4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</w:pPr>
      <w:bookmarkStart w:id="1" w:name="_30j0zll" w:colFirst="0" w:colLast="0"/>
      <w:bookmarkEnd w:id="1"/>
      <w:r w:rsidRPr="00172309"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>«Система дополнительного образования в нашей стране играет важнейшую роль и помогает школьникам максимально раскрыть свой потенциал, таланты и познакомиться с различными направлениями для успешного будущего и выбора профессии. Идет активная последовательная работа, чтобы центры дополнительного образования были доступны для каждого ребенка. Сегодня создано уже более 17 тысяч центров, в которых ребята могут бесплатно изучать самые перспективные направления», –</w:t>
      </w:r>
      <w:r w:rsidRPr="0017230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отметил Министр просвещения РФ Сергей Кравцов. </w:t>
      </w:r>
    </w:p>
    <w:p w:rsidR="004B2632" w:rsidRDefault="004B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632" w:rsidRDefault="005C62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Дополнительное образование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чрезвычайно важный сегмент всей системы отечественного образования, который сегодня, благодаря государственной поддержке, развивается и совершенствуется, предоставляя миллионам детей возможность обучаться по уникальным образовательным программам, разработанным педагогами и методистами, стремящимися создать условия для развития детей, реализуя при этом свой профессиональный и личностный потенциал.</w:t>
      </w:r>
    </w:p>
    <w:p w:rsidR="004B2632" w:rsidRDefault="005C627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Самыми </w:t>
      </w:r>
      <w:r w:rsidRPr="00C12A44">
        <w:rPr>
          <w:rFonts w:ascii="Times New Roman" w:eastAsia="Times New Roman" w:hAnsi="Times New Roman" w:cs="Times New Roman"/>
          <w:sz w:val="24"/>
          <w:szCs w:val="24"/>
        </w:rPr>
        <w:t>популярными направлениями дополнительного образования остаются программы социально-гуманитарной направленности, эти</w:t>
      </w:r>
      <w:r w:rsidR="00C26D56" w:rsidRPr="00C12A44">
        <w:rPr>
          <w:rFonts w:ascii="Times New Roman" w:eastAsia="Times New Roman" w:hAnsi="Times New Roman" w:cs="Times New Roman"/>
          <w:sz w:val="24"/>
          <w:szCs w:val="24"/>
        </w:rPr>
        <w:t xml:space="preserve"> кружки и секции выбрали более 7</w:t>
      </w:r>
      <w:r w:rsidRPr="00C12A44">
        <w:rPr>
          <w:rFonts w:ascii="Times New Roman" w:eastAsia="Times New Roman" w:hAnsi="Times New Roman" w:cs="Times New Roman"/>
          <w:sz w:val="24"/>
          <w:szCs w:val="24"/>
        </w:rPr>
        <w:t xml:space="preserve"> млн школьнико</w:t>
      </w:r>
      <w:r w:rsidR="00C26D56" w:rsidRPr="00C12A44">
        <w:rPr>
          <w:rFonts w:ascii="Times New Roman" w:eastAsia="Times New Roman" w:hAnsi="Times New Roman" w:cs="Times New Roman"/>
          <w:sz w:val="24"/>
          <w:szCs w:val="24"/>
        </w:rPr>
        <w:t>в, а 6</w:t>
      </w:r>
      <w:r w:rsidRPr="00C12A44">
        <w:rPr>
          <w:rFonts w:ascii="Times New Roman" w:eastAsia="Times New Roman" w:hAnsi="Times New Roman" w:cs="Times New Roman"/>
          <w:sz w:val="24"/>
          <w:szCs w:val="24"/>
        </w:rPr>
        <w:t xml:space="preserve"> млн детей активно занимаются художественным творчеством. Важно отметить, что в прошлом учебном году был побит рекорд популярности школьных технических и естественно-научных кружков. Впервые число записавшихся на эти кружки ребят составило почти 3 млн: более 2,8 млн школьников выбрали техническую направленность, более 2,9 млн детей </w:t>
      </w:r>
      <w:r w:rsidR="00C26D56" w:rsidRPr="00C12A44">
        <w:rPr>
          <w:rFonts w:ascii="Times New Roman" w:eastAsia="Times New Roman" w:hAnsi="Times New Roman" w:cs="Times New Roman"/>
          <w:sz w:val="24"/>
          <w:szCs w:val="24"/>
        </w:rPr>
        <w:t>– естественно</w:t>
      </w:r>
      <w:r w:rsidRPr="00C12A44">
        <w:rPr>
          <w:rFonts w:ascii="Times New Roman" w:eastAsia="Times New Roman" w:hAnsi="Times New Roman" w:cs="Times New Roman"/>
          <w:sz w:val="24"/>
          <w:szCs w:val="24"/>
        </w:rPr>
        <w:t>научную.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2632" w:rsidRDefault="005C627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Причины роста популярности – расширение сети бесплатных центров дополнительного образования детей, доступность и качество образовательных программ. </w:t>
      </w:r>
    </w:p>
    <w:p w:rsidR="004B2632" w:rsidRDefault="004B26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632" w:rsidRDefault="005C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 нацпроекту «Образование» по всей стране на базе учебных заведений в сельской местности и небольших городах продолжают открываться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центры «Точка роста»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которые </w:t>
      </w:r>
      <w:r>
        <w:rPr>
          <w:rFonts w:ascii="Times New Roman" w:eastAsia="Times New Roman" w:hAnsi="Times New Roman" w:cs="Times New Roman"/>
          <w:sz w:val="24"/>
          <w:szCs w:val="24"/>
        </w:rPr>
        <w:t>помогают детям знакомиться с современными технологиями и даже пробовать себя в необычных профессиях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Сегодня для юных жителей малых населенных пунктов доступны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 более 17 тыс. центров «Точка роста». </w:t>
      </w:r>
    </w:p>
    <w:p w:rsidR="004B2632" w:rsidRDefault="004B2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B2632" w:rsidRDefault="005C6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Открываются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детские технопарки «Кванториум»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новый формат дополнительного образования для детей от 10 до 18 лет. Здесь для ребят доступно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направлений обучения (квантумов). Современные лазерные технологии, нейротехнологии и искусственный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интеллект, беспилотная авиация, программирование, 3D-моделирование – это лишь часть того, что предлагают ребятам технопарки по всей стране. Сегодня работает уже более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детских технопарков «Кванториум». К концу 2024 года число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достигнет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2632" w:rsidRDefault="004B26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B2632" w:rsidRDefault="005C62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центрах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цифрового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«IT-куб»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 7–18 лет знакомятся с программированием, разработкой приложений для мобильных устройств, виртуальной и дополненной реальности, учатся программировать роботов. Все центры цифрового образования оснащены современным оборудованием, а каждый наставник владеет актуальными и нешаблонными методиками обучения. В стране созданы и работают более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центров цифрового образования «IT-куб», а в 2024 году их число достигнет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2632" w:rsidRDefault="004B26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632" w:rsidRDefault="005C627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на базе вузов работают центры научного образования детей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«Дом научной коллаборации»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(ДНК), предоставляющие школьникам возможность получить опыт работы над научными задачами вместе с настоящими учеными и внести собственный вклад в проводимые исследования. Центры «Дом научной коллаборации» нацелены на создание среды ускоренного развития для детей в стенах университета, что позволяет им получать знания и экспертизу от научных сотрудников и выстраивать собственную траекторию развития через реализацию проектной деятельности, используя инфраструктуру и кадровый потенциал вуза. Сейчас таких центров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30.</w:t>
      </w:r>
    </w:p>
    <w:p w:rsidR="004B2632" w:rsidRDefault="004B263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2632" w:rsidRPr="00C12A44" w:rsidRDefault="005C62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 нацпроекту «Образование» в регионах 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России развивается </w:t>
      </w:r>
      <w:r w:rsidRPr="00C12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сеть центров для одаренных детей и молодежи «Мини-Сириус»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C26D56" w:rsidRPr="00C12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их уже 7</w:t>
      </w:r>
      <w:r w:rsidR="002527D6" w:rsidRPr="00C12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6, а до конца года их число увеличится до 85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>. Региональные площадки работают по технологиям образовательного центра «Сириус» и будут созданы во всех регионах России. В таких центрах ребятам помогают определиться с профессией, выявить и развить талант в области искусств, спорта, естественнонаучных дисциплин и техническом творчестве.</w:t>
      </w:r>
    </w:p>
    <w:p w:rsidR="004B2632" w:rsidRPr="00C12A44" w:rsidRDefault="004B26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632" w:rsidRDefault="005C6278" w:rsidP="00BB0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в более чем </w:t>
      </w:r>
      <w:r w:rsidR="00C26D56" w:rsidRPr="00C12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</w:t>
      </w:r>
      <w:r w:rsidRPr="00C12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тыс.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учреждений организованы школьные</w:t>
      </w:r>
      <w:r w:rsidR="002527D6"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театры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27D6"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12A44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клубы.</w:t>
      </w:r>
      <w:bookmarkStart w:id="2" w:name="_GoBack"/>
      <w:bookmarkEnd w:id="2"/>
    </w:p>
    <w:sectPr w:rsidR="004B2632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3A" w:rsidRDefault="00F7453A">
      <w:pPr>
        <w:spacing w:after="0" w:line="240" w:lineRule="auto"/>
      </w:pPr>
      <w:r>
        <w:separator/>
      </w:r>
    </w:p>
  </w:endnote>
  <w:endnote w:type="continuationSeparator" w:id="0">
    <w:p w:rsidR="00F7453A" w:rsidRDefault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32" w:rsidRDefault="005C62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0D82">
      <w:rPr>
        <w:noProof/>
        <w:color w:val="000000"/>
      </w:rPr>
      <w:t>1</w:t>
    </w:r>
    <w:r>
      <w:rPr>
        <w:color w:val="000000"/>
      </w:rPr>
      <w:fldChar w:fldCharType="end"/>
    </w:r>
  </w:p>
  <w:p w:rsidR="004B2632" w:rsidRDefault="004B26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3A" w:rsidRDefault="00F7453A">
      <w:pPr>
        <w:spacing w:after="0" w:line="240" w:lineRule="auto"/>
      </w:pPr>
      <w:r>
        <w:separator/>
      </w:r>
    </w:p>
  </w:footnote>
  <w:footnote w:type="continuationSeparator" w:id="0">
    <w:p w:rsidR="00F7453A" w:rsidRDefault="00F74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32"/>
    <w:rsid w:val="00172309"/>
    <w:rsid w:val="002527D6"/>
    <w:rsid w:val="004B2632"/>
    <w:rsid w:val="00525C78"/>
    <w:rsid w:val="005C6278"/>
    <w:rsid w:val="006722A7"/>
    <w:rsid w:val="007A570E"/>
    <w:rsid w:val="00822E4E"/>
    <w:rsid w:val="00BB0D82"/>
    <w:rsid w:val="00C12A44"/>
    <w:rsid w:val="00C26D56"/>
    <w:rsid w:val="00F7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90D7-A1FB-4176-8167-0EA6AD23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mordik-ia</dc:creator>
  <cp:lastModifiedBy>Admin</cp:lastModifiedBy>
  <cp:revision>2</cp:revision>
  <dcterms:created xsi:type="dcterms:W3CDTF">2024-08-19T07:08:00Z</dcterms:created>
  <dcterms:modified xsi:type="dcterms:W3CDTF">2024-08-19T07:08:00Z</dcterms:modified>
</cp:coreProperties>
</file>